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F0" w:rsidRDefault="003063F0" w:rsidP="003063F0">
      <w:pPr>
        <w:pStyle w:val="Balk4"/>
        <w:spacing w:before="93"/>
        <w:ind w:left="4924" w:firstLine="0"/>
        <w:jc w:val="left"/>
      </w:pPr>
      <w:bookmarkStart w:id="0" w:name="_GoBack"/>
      <w:bookmarkEnd w:id="0"/>
      <w:r>
        <w:t>EK-07 RİSK İYİLEŞTİRME PLANI</w:t>
      </w:r>
    </w:p>
    <w:p w:rsidR="003063F0" w:rsidRDefault="003063F0" w:rsidP="003063F0">
      <w:pPr>
        <w:pStyle w:val="GvdeMetni"/>
        <w:rPr>
          <w:b/>
          <w:sz w:val="20"/>
        </w:rPr>
      </w:pPr>
    </w:p>
    <w:p w:rsidR="003063F0" w:rsidRDefault="003063F0" w:rsidP="003063F0">
      <w:pPr>
        <w:pStyle w:val="GvdeMetni"/>
        <w:rPr>
          <w:b/>
          <w:sz w:val="20"/>
        </w:rPr>
      </w:pPr>
    </w:p>
    <w:p w:rsidR="003063F0" w:rsidRDefault="003063F0" w:rsidP="003063F0">
      <w:pPr>
        <w:pStyle w:val="GvdeMetni"/>
        <w:spacing w:before="7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236"/>
        <w:gridCol w:w="1264"/>
        <w:gridCol w:w="1283"/>
        <w:gridCol w:w="1368"/>
        <w:gridCol w:w="1453"/>
        <w:gridCol w:w="1576"/>
        <w:gridCol w:w="1595"/>
        <w:gridCol w:w="1633"/>
        <w:gridCol w:w="1086"/>
        <w:gridCol w:w="1086"/>
      </w:tblGrid>
      <w:tr w:rsidR="003063F0" w:rsidTr="008A20ED">
        <w:trPr>
          <w:trHeight w:val="613"/>
        </w:trPr>
        <w:tc>
          <w:tcPr>
            <w:tcW w:w="13995" w:type="dxa"/>
            <w:gridSpan w:val="11"/>
            <w:shd w:val="clear" w:color="auto" w:fill="F1F1F1"/>
          </w:tcPr>
          <w:p w:rsidR="003063F0" w:rsidRDefault="003063F0" w:rsidP="008A20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spacing w:before="1"/>
              <w:ind w:left="5758" w:right="5759"/>
              <w:jc w:val="center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sz w:val="12"/>
              </w:rPr>
              <w:t>RİSK ANALİZİNE ESAS OLAN ENVANTER</w:t>
            </w:r>
          </w:p>
        </w:tc>
      </w:tr>
      <w:tr w:rsidR="003063F0" w:rsidTr="008A20ED">
        <w:trPr>
          <w:trHeight w:val="925"/>
        </w:trPr>
        <w:tc>
          <w:tcPr>
            <w:tcW w:w="415" w:type="dxa"/>
            <w:shd w:val="clear" w:color="auto" w:fill="D9D9D9"/>
          </w:tcPr>
          <w:p w:rsidR="003063F0" w:rsidRDefault="003063F0" w:rsidP="008A20ED">
            <w:pPr>
              <w:pStyle w:val="TableParagraph"/>
              <w:rPr>
                <w:b/>
                <w:sz w:val="14"/>
              </w:rPr>
            </w:pPr>
          </w:p>
          <w:p w:rsidR="003063F0" w:rsidRDefault="003063F0" w:rsidP="008A20E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1" w:line="266" w:lineRule="auto"/>
              <w:ind w:left="127" w:hanging="48"/>
              <w:rPr>
                <w:rFonts w:ascii="Tahoma"/>
                <w:b/>
                <w:sz w:val="12"/>
              </w:rPr>
            </w:pPr>
            <w:r>
              <w:rPr>
                <w:rFonts w:ascii="Tahoma"/>
                <w:b/>
                <w:sz w:val="12"/>
              </w:rPr>
              <w:t>Risk No</w:t>
            </w:r>
          </w:p>
          <w:p w:rsidR="003063F0" w:rsidRDefault="003063F0" w:rsidP="008A20ED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063F0" w:rsidRDefault="003063F0" w:rsidP="008A20ED">
            <w:pPr>
              <w:pStyle w:val="TableParagraph"/>
              <w:spacing w:line="160" w:lineRule="exact"/>
              <w:ind w:left="249" w:right="-46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 wp14:anchorId="6FAF05E8" wp14:editId="28827DF5">
                  <wp:extent cx="101707" cy="102012"/>
                  <wp:effectExtent l="0" t="0" r="0" b="0"/>
                  <wp:docPr id="1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shd w:val="clear" w:color="auto" w:fill="D9D9D9"/>
          </w:tcPr>
          <w:p w:rsidR="003063F0" w:rsidRDefault="003063F0" w:rsidP="008A20ED">
            <w:pPr>
              <w:pStyle w:val="TableParagraph"/>
              <w:rPr>
                <w:b/>
                <w:sz w:val="14"/>
              </w:rPr>
            </w:pPr>
          </w:p>
          <w:p w:rsidR="003063F0" w:rsidRDefault="003063F0" w:rsidP="008A20E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1" w:line="266" w:lineRule="auto"/>
              <w:ind w:left="410" w:right="110" w:hanging="218"/>
              <w:rPr>
                <w:rFonts w:ascii="Tahoma" w:hAnsi="Tahoma"/>
                <w:b/>
                <w:sz w:val="12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12"/>
              </w:rPr>
              <w:t>Varlık</w:t>
            </w:r>
            <w:proofErr w:type="spellEnd"/>
            <w:r>
              <w:rPr>
                <w:rFonts w:ascii="Tahoma" w:hAnsi="Tahoma"/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12"/>
              </w:rPr>
              <w:t>Grubu</w:t>
            </w:r>
            <w:proofErr w:type="spellEnd"/>
            <w:r>
              <w:rPr>
                <w:rFonts w:ascii="Tahoma" w:hAnsi="Tahoma"/>
                <w:b/>
                <w:w w:val="105"/>
                <w:sz w:val="12"/>
              </w:rPr>
              <w:t xml:space="preserve"> / </w:t>
            </w:r>
            <w:proofErr w:type="spellStart"/>
            <w:r>
              <w:rPr>
                <w:rFonts w:ascii="Tahoma" w:hAnsi="Tahoma"/>
                <w:b/>
                <w:w w:val="105"/>
                <w:sz w:val="12"/>
              </w:rPr>
              <w:t>Hizmet</w:t>
            </w:r>
            <w:proofErr w:type="spellEnd"/>
          </w:p>
          <w:p w:rsidR="003063F0" w:rsidRDefault="003063F0" w:rsidP="008A20ED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063F0" w:rsidRDefault="003063F0" w:rsidP="008A20ED">
            <w:pPr>
              <w:pStyle w:val="TableParagraph"/>
              <w:spacing w:line="160" w:lineRule="exact"/>
              <w:ind w:left="1070" w:right="-46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 wp14:anchorId="3126F067" wp14:editId="3DE17570">
                  <wp:extent cx="101907" cy="102012"/>
                  <wp:effectExtent l="0" t="0" r="0" b="0"/>
                  <wp:docPr id="1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4" w:type="dxa"/>
            <w:shd w:val="clear" w:color="auto" w:fill="D9D9D9"/>
          </w:tcPr>
          <w:p w:rsidR="003063F0" w:rsidRDefault="003063F0" w:rsidP="008A20ED">
            <w:pPr>
              <w:pStyle w:val="TableParagraph"/>
              <w:rPr>
                <w:b/>
                <w:sz w:val="14"/>
              </w:rPr>
            </w:pPr>
          </w:p>
          <w:p w:rsidR="003063F0" w:rsidRDefault="003063F0" w:rsidP="008A20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ind w:left="344"/>
              <w:rPr>
                <w:rFonts w:ascii="Tahoma" w:hAnsi="Tahoma"/>
                <w:b/>
                <w:sz w:val="12"/>
              </w:rPr>
            </w:pPr>
            <w:proofErr w:type="spellStart"/>
            <w:r>
              <w:rPr>
                <w:rFonts w:ascii="Tahoma" w:hAnsi="Tahoma"/>
                <w:b/>
                <w:sz w:val="12"/>
              </w:rPr>
              <w:t>Varlık</w:t>
            </w:r>
            <w:proofErr w:type="spellEnd"/>
            <w:r>
              <w:rPr>
                <w:rFonts w:ascii="Tahoma" w:hAnsi="Tahoma"/>
                <w:b/>
                <w:sz w:val="1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2"/>
              </w:rPr>
              <w:t>Adı</w:t>
            </w:r>
            <w:proofErr w:type="spellEnd"/>
          </w:p>
          <w:p w:rsidR="003063F0" w:rsidRDefault="003063F0" w:rsidP="008A20ED">
            <w:pPr>
              <w:pStyle w:val="TableParagraph"/>
              <w:spacing w:before="2" w:after="1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spacing w:line="160" w:lineRule="exact"/>
              <w:ind w:left="1099" w:right="-46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 wp14:anchorId="0D63113F" wp14:editId="2C996346">
                  <wp:extent cx="101707" cy="102012"/>
                  <wp:effectExtent l="0" t="0" r="0" b="0"/>
                  <wp:docPr id="1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shd w:val="clear" w:color="auto" w:fill="D9D9D9"/>
          </w:tcPr>
          <w:p w:rsidR="003063F0" w:rsidRDefault="003063F0" w:rsidP="008A20ED">
            <w:pPr>
              <w:pStyle w:val="TableParagraph"/>
              <w:rPr>
                <w:b/>
                <w:sz w:val="14"/>
              </w:rPr>
            </w:pPr>
          </w:p>
          <w:p w:rsidR="003063F0" w:rsidRDefault="003063F0" w:rsidP="008A20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ind w:left="269"/>
              <w:rPr>
                <w:rFonts w:ascii="Tahoma" w:hAnsi="Tahoma"/>
                <w:b/>
                <w:sz w:val="12"/>
              </w:rPr>
            </w:pPr>
            <w:proofErr w:type="spellStart"/>
            <w:r>
              <w:rPr>
                <w:rFonts w:ascii="Tahoma" w:hAnsi="Tahoma"/>
                <w:b/>
                <w:sz w:val="12"/>
              </w:rPr>
              <w:t>Varlık</w:t>
            </w:r>
            <w:proofErr w:type="spellEnd"/>
            <w:r>
              <w:rPr>
                <w:rFonts w:ascii="Tahoma" w:hAnsi="Tahoma"/>
                <w:b/>
                <w:sz w:val="1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2"/>
              </w:rPr>
              <w:t>Sahibi</w:t>
            </w:r>
            <w:proofErr w:type="spellEnd"/>
          </w:p>
          <w:p w:rsidR="003063F0" w:rsidRDefault="003063F0" w:rsidP="008A20ED">
            <w:pPr>
              <w:pStyle w:val="TableParagraph"/>
              <w:spacing w:before="2" w:after="1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spacing w:line="160" w:lineRule="exact"/>
              <w:ind w:left="1118" w:right="-46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 wp14:anchorId="13822F8D" wp14:editId="0466F3C4">
                  <wp:extent cx="101707" cy="102012"/>
                  <wp:effectExtent l="0" t="0" r="0" b="0"/>
                  <wp:docPr id="2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shd w:val="clear" w:color="auto" w:fill="D9D9D9"/>
          </w:tcPr>
          <w:p w:rsidR="003063F0" w:rsidRDefault="003063F0" w:rsidP="008A20ED">
            <w:pPr>
              <w:pStyle w:val="TableParagraph"/>
              <w:rPr>
                <w:b/>
                <w:sz w:val="14"/>
              </w:rPr>
            </w:pPr>
          </w:p>
          <w:p w:rsidR="003063F0" w:rsidRDefault="003063F0" w:rsidP="008A20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ind w:left="373"/>
              <w:rPr>
                <w:rFonts w:ascii="Tahoma" w:hAnsi="Tahoma"/>
                <w:b/>
                <w:sz w:val="12"/>
              </w:rPr>
            </w:pPr>
            <w:proofErr w:type="spellStart"/>
            <w:r>
              <w:rPr>
                <w:rFonts w:ascii="Tahoma" w:hAnsi="Tahoma"/>
                <w:b/>
                <w:sz w:val="12"/>
              </w:rPr>
              <w:t>Varlık</w:t>
            </w:r>
            <w:proofErr w:type="spellEnd"/>
            <w:r>
              <w:rPr>
                <w:rFonts w:ascii="Tahoma" w:hAnsi="Tahoma"/>
                <w:b/>
                <w:sz w:val="1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2"/>
              </w:rPr>
              <w:t>Yeri</w:t>
            </w:r>
            <w:proofErr w:type="spellEnd"/>
          </w:p>
          <w:p w:rsidR="003063F0" w:rsidRDefault="003063F0" w:rsidP="008A20ED">
            <w:pPr>
              <w:pStyle w:val="TableParagraph"/>
              <w:spacing w:before="2" w:after="1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spacing w:line="160" w:lineRule="exact"/>
              <w:ind w:left="1203" w:right="-46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 wp14:anchorId="7CA25AE0" wp14:editId="7B8537CF">
                  <wp:extent cx="101707" cy="102012"/>
                  <wp:effectExtent l="0" t="0" r="0" b="0"/>
                  <wp:docPr id="2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shd w:val="clear" w:color="auto" w:fill="ACB8C9"/>
          </w:tcPr>
          <w:p w:rsidR="003063F0" w:rsidRDefault="003063F0" w:rsidP="008A20ED">
            <w:pPr>
              <w:pStyle w:val="TableParagraph"/>
              <w:rPr>
                <w:b/>
                <w:sz w:val="14"/>
              </w:rPr>
            </w:pPr>
          </w:p>
          <w:p w:rsidR="003063F0" w:rsidRDefault="003063F0" w:rsidP="008A20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ind w:left="508" w:right="510"/>
              <w:jc w:val="center"/>
              <w:rPr>
                <w:rFonts w:ascii="Tahoma"/>
                <w:b/>
                <w:sz w:val="12"/>
              </w:rPr>
            </w:pPr>
            <w:proofErr w:type="spellStart"/>
            <w:r>
              <w:rPr>
                <w:rFonts w:ascii="Tahoma"/>
                <w:b/>
                <w:sz w:val="12"/>
              </w:rPr>
              <w:t>Tehdit</w:t>
            </w:r>
            <w:proofErr w:type="spellEnd"/>
          </w:p>
          <w:p w:rsidR="003063F0" w:rsidRDefault="003063F0" w:rsidP="008A20ED">
            <w:pPr>
              <w:pStyle w:val="TableParagraph"/>
              <w:spacing w:before="2" w:after="1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spacing w:line="160" w:lineRule="exact"/>
              <w:ind w:left="1288" w:right="-46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 wp14:anchorId="40BB0AE4" wp14:editId="629DAF0F">
                  <wp:extent cx="101707" cy="102012"/>
                  <wp:effectExtent l="0" t="0" r="0" b="0"/>
                  <wp:docPr id="2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shd w:val="clear" w:color="auto" w:fill="D9D9D9"/>
          </w:tcPr>
          <w:p w:rsidR="003063F0" w:rsidRDefault="003063F0" w:rsidP="008A20ED">
            <w:pPr>
              <w:pStyle w:val="TableParagraph"/>
              <w:rPr>
                <w:b/>
                <w:sz w:val="14"/>
              </w:rPr>
            </w:pPr>
          </w:p>
          <w:p w:rsidR="003063F0" w:rsidRDefault="003063F0" w:rsidP="008A20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ind w:left="457"/>
              <w:rPr>
                <w:rFonts w:ascii="Tahoma" w:hAnsi="Tahoma"/>
                <w:b/>
                <w:sz w:val="12"/>
              </w:rPr>
            </w:pPr>
            <w:r>
              <w:rPr>
                <w:rFonts w:ascii="Tahoma" w:hAnsi="Tahoma"/>
                <w:b/>
                <w:sz w:val="12"/>
              </w:rPr>
              <w:t xml:space="preserve">Risk </w:t>
            </w:r>
            <w:proofErr w:type="spellStart"/>
            <w:r>
              <w:rPr>
                <w:rFonts w:ascii="Tahoma" w:hAnsi="Tahoma"/>
                <w:b/>
                <w:sz w:val="12"/>
              </w:rPr>
              <w:t>Tanımı</w:t>
            </w:r>
            <w:proofErr w:type="spellEnd"/>
          </w:p>
          <w:p w:rsidR="003063F0" w:rsidRDefault="003063F0" w:rsidP="008A20ED">
            <w:pPr>
              <w:pStyle w:val="TableParagraph"/>
              <w:spacing w:before="2" w:after="1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spacing w:line="160" w:lineRule="exact"/>
              <w:ind w:left="1410" w:right="-45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 wp14:anchorId="5651B14F" wp14:editId="170BFBE5">
                  <wp:extent cx="101707" cy="102012"/>
                  <wp:effectExtent l="0" t="0" r="0" b="0"/>
                  <wp:docPr id="2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shd w:val="clear" w:color="auto" w:fill="D9D9D9"/>
          </w:tcPr>
          <w:p w:rsidR="003063F0" w:rsidRDefault="003063F0" w:rsidP="008A20ED">
            <w:pPr>
              <w:pStyle w:val="TableParagraph"/>
              <w:rPr>
                <w:b/>
                <w:sz w:val="14"/>
              </w:rPr>
            </w:pPr>
          </w:p>
          <w:p w:rsidR="003063F0" w:rsidRDefault="003063F0" w:rsidP="008A20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ind w:left="183"/>
              <w:rPr>
                <w:rFonts w:ascii="Tahoma" w:hAnsi="Tahoma"/>
                <w:b/>
                <w:sz w:val="12"/>
              </w:rPr>
            </w:pPr>
            <w:proofErr w:type="spellStart"/>
            <w:r>
              <w:rPr>
                <w:rFonts w:ascii="Tahoma" w:hAnsi="Tahoma"/>
                <w:b/>
                <w:sz w:val="12"/>
              </w:rPr>
              <w:t>Etkilenecek</w:t>
            </w:r>
            <w:proofErr w:type="spellEnd"/>
            <w:r>
              <w:rPr>
                <w:rFonts w:ascii="Tahoma" w:hAnsi="Tahoma"/>
                <w:b/>
                <w:sz w:val="1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2"/>
              </w:rPr>
              <w:t>Varlıklar</w:t>
            </w:r>
            <w:proofErr w:type="spellEnd"/>
          </w:p>
          <w:p w:rsidR="003063F0" w:rsidRDefault="003063F0" w:rsidP="008A20ED">
            <w:pPr>
              <w:pStyle w:val="TableParagraph"/>
              <w:spacing w:before="2" w:after="1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spacing w:line="160" w:lineRule="exact"/>
              <w:ind w:left="1429" w:right="-45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 wp14:anchorId="41CB2BA6" wp14:editId="2A5666A2">
                  <wp:extent cx="101907" cy="102012"/>
                  <wp:effectExtent l="0" t="0" r="0" b="0"/>
                  <wp:docPr id="2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shd w:val="clear" w:color="auto" w:fill="D9D9D9"/>
          </w:tcPr>
          <w:p w:rsidR="003063F0" w:rsidRDefault="003063F0" w:rsidP="008A20ED">
            <w:pPr>
              <w:pStyle w:val="TableParagraph"/>
              <w:rPr>
                <w:b/>
                <w:sz w:val="14"/>
              </w:rPr>
            </w:pPr>
          </w:p>
          <w:p w:rsidR="003063F0" w:rsidRDefault="003063F0" w:rsidP="008A20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ind w:left="230"/>
              <w:rPr>
                <w:rFonts w:ascii="Tahoma" w:hAnsi="Tahoma"/>
                <w:b/>
                <w:sz w:val="12"/>
              </w:rPr>
            </w:pPr>
            <w:proofErr w:type="spellStart"/>
            <w:r>
              <w:rPr>
                <w:rFonts w:ascii="Tahoma" w:hAnsi="Tahoma"/>
                <w:b/>
                <w:sz w:val="12"/>
              </w:rPr>
              <w:t>Muhtemel</w:t>
            </w:r>
            <w:proofErr w:type="spellEnd"/>
            <w:r>
              <w:rPr>
                <w:rFonts w:ascii="Tahoma" w:hAnsi="Tahoma"/>
                <w:b/>
                <w:sz w:val="1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2"/>
              </w:rPr>
              <w:t>Sonuçlar</w:t>
            </w:r>
            <w:proofErr w:type="spellEnd"/>
          </w:p>
          <w:p w:rsidR="003063F0" w:rsidRDefault="003063F0" w:rsidP="008A20ED">
            <w:pPr>
              <w:pStyle w:val="TableParagraph"/>
              <w:spacing w:before="2" w:after="1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spacing w:line="160" w:lineRule="exact"/>
              <w:ind w:left="1466" w:right="-44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 wp14:anchorId="4FAC1AD5" wp14:editId="188E503F">
                  <wp:extent cx="101707" cy="102012"/>
                  <wp:effectExtent l="0" t="0" r="0" b="0"/>
                  <wp:docPr id="3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D9D9D9"/>
          </w:tcPr>
          <w:p w:rsidR="003063F0" w:rsidRDefault="003063F0" w:rsidP="008A20ED">
            <w:pPr>
              <w:pStyle w:val="TableParagraph"/>
              <w:rPr>
                <w:b/>
                <w:sz w:val="14"/>
              </w:rPr>
            </w:pPr>
          </w:p>
          <w:p w:rsidR="003063F0" w:rsidRDefault="003063F0" w:rsidP="008A20ED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ind w:left="163"/>
              <w:rPr>
                <w:rFonts w:ascii="Tahoma"/>
                <w:b/>
                <w:sz w:val="12"/>
              </w:rPr>
            </w:pPr>
            <w:proofErr w:type="spellStart"/>
            <w:r>
              <w:rPr>
                <w:rFonts w:ascii="Tahoma"/>
                <w:b/>
                <w:sz w:val="12"/>
              </w:rPr>
              <w:t>Riskin</w:t>
            </w:r>
            <w:proofErr w:type="spellEnd"/>
            <w:r>
              <w:rPr>
                <w:rFonts w:ascii="Tahoma"/>
                <w:b/>
                <w:sz w:val="12"/>
              </w:rPr>
              <w:t xml:space="preserve"> </w:t>
            </w:r>
            <w:proofErr w:type="spellStart"/>
            <w:r>
              <w:rPr>
                <w:rFonts w:ascii="Tahoma"/>
                <w:b/>
                <w:sz w:val="12"/>
              </w:rPr>
              <w:t>Sahibi</w:t>
            </w:r>
            <w:proofErr w:type="spellEnd"/>
          </w:p>
          <w:p w:rsidR="003063F0" w:rsidRDefault="003063F0" w:rsidP="008A20ED">
            <w:pPr>
              <w:pStyle w:val="TableParagraph"/>
              <w:spacing w:before="2" w:after="1"/>
              <w:rPr>
                <w:b/>
                <w:sz w:val="19"/>
              </w:rPr>
            </w:pPr>
          </w:p>
          <w:p w:rsidR="003063F0" w:rsidRDefault="003063F0" w:rsidP="008A20ED">
            <w:pPr>
              <w:pStyle w:val="TableParagraph"/>
              <w:spacing w:line="160" w:lineRule="exact"/>
              <w:ind w:left="918" w:right="-43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 wp14:anchorId="26A945D3" wp14:editId="46E86753">
                  <wp:extent cx="101907" cy="102012"/>
                  <wp:effectExtent l="0" t="0" r="0" b="0"/>
                  <wp:docPr id="3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  <w:shd w:val="clear" w:color="auto" w:fill="D9D9D9"/>
          </w:tcPr>
          <w:p w:rsidR="003063F0" w:rsidRDefault="003063F0" w:rsidP="008A20ED">
            <w:pPr>
              <w:pStyle w:val="TableParagraph"/>
              <w:rPr>
                <w:b/>
                <w:sz w:val="14"/>
              </w:rPr>
            </w:pPr>
          </w:p>
          <w:p w:rsidR="003063F0" w:rsidRDefault="003063F0" w:rsidP="008A20ED">
            <w:pPr>
              <w:pStyle w:val="TableParagraph"/>
              <w:spacing w:before="5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1" w:line="266" w:lineRule="auto"/>
              <w:ind w:left="77" w:right="56" w:firstLine="282"/>
              <w:rPr>
                <w:rFonts w:ascii="Tahoma" w:hAnsi="Tahoma"/>
                <w:b/>
                <w:sz w:val="12"/>
              </w:rPr>
            </w:pPr>
            <w:proofErr w:type="spellStart"/>
            <w:r>
              <w:rPr>
                <w:rFonts w:ascii="Tahoma" w:hAnsi="Tahoma"/>
                <w:b/>
                <w:sz w:val="12"/>
              </w:rPr>
              <w:t>Riskin</w:t>
            </w:r>
            <w:proofErr w:type="spellEnd"/>
            <w:r>
              <w:rPr>
                <w:rFonts w:ascii="Tahoma" w:hAnsi="Tahoma"/>
                <w:b/>
                <w:sz w:val="1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2"/>
              </w:rPr>
              <w:t>Oluştuştuğu</w:t>
            </w:r>
            <w:proofErr w:type="spellEnd"/>
            <w:r>
              <w:rPr>
                <w:rFonts w:ascii="Tahoma" w:hAnsi="Tahoma"/>
                <w:b/>
                <w:sz w:val="12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2"/>
              </w:rPr>
              <w:t>Yıl</w:t>
            </w:r>
            <w:proofErr w:type="spellEnd"/>
          </w:p>
          <w:p w:rsidR="003063F0" w:rsidRDefault="003063F0" w:rsidP="008A20ED">
            <w:pPr>
              <w:pStyle w:val="TableParagraph"/>
              <w:spacing w:before="2"/>
              <w:rPr>
                <w:b/>
                <w:sz w:val="11"/>
              </w:rPr>
            </w:pPr>
          </w:p>
          <w:p w:rsidR="003063F0" w:rsidRDefault="003063F0" w:rsidP="008A20ED">
            <w:pPr>
              <w:pStyle w:val="TableParagraph"/>
              <w:spacing w:line="160" w:lineRule="exact"/>
              <w:ind w:left="917" w:right="-42"/>
              <w:rPr>
                <w:sz w:val="16"/>
              </w:rPr>
            </w:pPr>
            <w:r>
              <w:rPr>
                <w:noProof/>
                <w:position w:val="-2"/>
                <w:sz w:val="16"/>
                <w:lang w:bidi="ar-SA"/>
              </w:rPr>
              <w:drawing>
                <wp:inline distT="0" distB="0" distL="0" distR="0" wp14:anchorId="5CD0B36B" wp14:editId="4D7FE8A9">
                  <wp:extent cx="101707" cy="102012"/>
                  <wp:effectExtent l="0" t="0" r="0" b="0"/>
                  <wp:docPr id="3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7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3F0" w:rsidTr="008A20ED">
        <w:trPr>
          <w:trHeight w:val="179"/>
        </w:trPr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3F0" w:rsidTr="008A20ED">
        <w:trPr>
          <w:trHeight w:val="179"/>
        </w:trPr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3F0" w:rsidTr="008A20ED">
        <w:trPr>
          <w:trHeight w:val="179"/>
        </w:trPr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3F0" w:rsidTr="008A20ED">
        <w:trPr>
          <w:trHeight w:val="179"/>
        </w:trPr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3F0" w:rsidTr="008A20ED">
        <w:trPr>
          <w:trHeight w:val="179"/>
        </w:trPr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3F0" w:rsidTr="008A20ED">
        <w:trPr>
          <w:trHeight w:val="179"/>
        </w:trPr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063F0" w:rsidTr="008A20ED">
        <w:trPr>
          <w:trHeight w:val="179"/>
        </w:trPr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4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9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6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3063F0" w:rsidRDefault="003063F0" w:rsidP="003063F0">
      <w:pPr>
        <w:pStyle w:val="GvdeMetni"/>
        <w:rPr>
          <w:b/>
          <w:sz w:val="20"/>
        </w:rPr>
      </w:pPr>
    </w:p>
    <w:p w:rsidR="003063F0" w:rsidRDefault="003063F0" w:rsidP="003063F0">
      <w:pPr>
        <w:pStyle w:val="GvdeMetni"/>
        <w:rPr>
          <w:b/>
          <w:sz w:val="20"/>
        </w:rPr>
      </w:pPr>
    </w:p>
    <w:p w:rsidR="003063F0" w:rsidRDefault="003063F0" w:rsidP="003063F0">
      <w:pPr>
        <w:pStyle w:val="GvdeMetni"/>
        <w:spacing w:before="8"/>
        <w:rPr>
          <w:b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415"/>
        <w:gridCol w:w="423"/>
        <w:gridCol w:w="462"/>
        <w:gridCol w:w="431"/>
        <w:gridCol w:w="689"/>
        <w:gridCol w:w="799"/>
        <w:gridCol w:w="799"/>
        <w:gridCol w:w="2747"/>
        <w:gridCol w:w="478"/>
        <w:gridCol w:w="502"/>
        <w:gridCol w:w="525"/>
        <w:gridCol w:w="697"/>
        <w:gridCol w:w="2731"/>
        <w:gridCol w:w="791"/>
        <w:gridCol w:w="1010"/>
      </w:tblGrid>
      <w:tr w:rsidR="003063F0" w:rsidTr="008A20ED">
        <w:trPr>
          <w:trHeight w:val="502"/>
        </w:trPr>
        <w:tc>
          <w:tcPr>
            <w:tcW w:w="2240" w:type="dxa"/>
            <w:gridSpan w:val="5"/>
            <w:shd w:val="clear" w:color="auto" w:fill="D5DCE3"/>
          </w:tcPr>
          <w:p w:rsidR="003063F0" w:rsidRDefault="003063F0" w:rsidP="008A20E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063F0" w:rsidRDefault="003063F0" w:rsidP="008A20ED">
            <w:pPr>
              <w:pStyle w:val="TableParagraph"/>
              <w:ind w:left="448"/>
              <w:rPr>
                <w:rFonts w:ascii="Trebuchet MS" w:hAnsi="Trebuchet MS"/>
                <w:b/>
                <w:sz w:val="11"/>
              </w:rPr>
            </w:pPr>
            <w:proofErr w:type="spellStart"/>
            <w:r>
              <w:rPr>
                <w:rFonts w:ascii="Trebuchet MS" w:hAnsi="Trebuchet MS"/>
                <w:b/>
                <w:sz w:val="11"/>
              </w:rPr>
              <w:t>Bir</w:t>
            </w:r>
            <w:proofErr w:type="spellEnd"/>
            <w:r>
              <w:rPr>
                <w:rFonts w:ascii="Trebuchet MS" w:hAnsi="Trebuchet MS"/>
                <w:b/>
                <w:sz w:val="1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1"/>
              </w:rPr>
              <w:t>önceki</w:t>
            </w:r>
            <w:proofErr w:type="spellEnd"/>
            <w:r>
              <w:rPr>
                <w:rFonts w:ascii="Trebuchet MS" w:hAnsi="Trebuchet MS"/>
                <w:b/>
                <w:sz w:val="1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1"/>
              </w:rPr>
              <w:t>dönem</w:t>
            </w:r>
            <w:proofErr w:type="spellEnd"/>
            <w:r>
              <w:rPr>
                <w:rFonts w:ascii="Trebuchet MS" w:hAnsi="Trebuchet MS"/>
                <w:b/>
                <w:sz w:val="11"/>
              </w:rPr>
              <w:t xml:space="preserve"> risk </w:t>
            </w:r>
            <w:proofErr w:type="spellStart"/>
            <w:r>
              <w:rPr>
                <w:rFonts w:ascii="Trebuchet MS" w:hAnsi="Trebuchet MS"/>
                <w:b/>
                <w:sz w:val="11"/>
              </w:rPr>
              <w:t>puanı</w:t>
            </w:r>
            <w:proofErr w:type="spellEnd"/>
          </w:p>
        </w:tc>
        <w:tc>
          <w:tcPr>
            <w:tcW w:w="1488" w:type="dxa"/>
            <w:gridSpan w:val="2"/>
            <w:tcBorders>
              <w:bottom w:val="single" w:sz="8" w:space="0" w:color="000000"/>
            </w:tcBorders>
            <w:shd w:val="clear" w:color="auto" w:fill="B4C5E7"/>
          </w:tcPr>
          <w:p w:rsidR="003063F0" w:rsidRDefault="003063F0" w:rsidP="008A20E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063F0" w:rsidRDefault="003063F0" w:rsidP="008A20ED">
            <w:pPr>
              <w:pStyle w:val="TableParagraph"/>
              <w:ind w:left="211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sz w:val="11"/>
              </w:rPr>
              <w:t>RİSK DEĞERLENDİRME</w:t>
            </w:r>
          </w:p>
        </w:tc>
        <w:tc>
          <w:tcPr>
            <w:tcW w:w="10280" w:type="dxa"/>
            <w:gridSpan w:val="9"/>
            <w:shd w:val="clear" w:color="auto" w:fill="BCD6ED"/>
          </w:tcPr>
          <w:p w:rsidR="003063F0" w:rsidRDefault="003063F0" w:rsidP="008A20ED">
            <w:pPr>
              <w:pStyle w:val="TableParagraph"/>
              <w:spacing w:before="1"/>
              <w:rPr>
                <w:b/>
                <w:sz w:val="16"/>
              </w:rPr>
            </w:pPr>
          </w:p>
          <w:p w:rsidR="003063F0" w:rsidRDefault="003063F0" w:rsidP="008A20ED">
            <w:pPr>
              <w:pStyle w:val="TableParagraph"/>
              <w:ind w:left="4633" w:right="4654"/>
              <w:jc w:val="center"/>
              <w:rPr>
                <w:rFonts w:ascii="Trebuchet MS" w:hAnsi="Trebuchet MS"/>
                <w:b/>
                <w:sz w:val="11"/>
              </w:rPr>
            </w:pPr>
            <w:r>
              <w:rPr>
                <w:rFonts w:ascii="Trebuchet MS" w:hAnsi="Trebuchet MS"/>
                <w:b/>
                <w:sz w:val="11"/>
              </w:rPr>
              <w:t>RİSK İŞLEME PLANI</w:t>
            </w:r>
          </w:p>
        </w:tc>
      </w:tr>
      <w:tr w:rsidR="003063F0" w:rsidTr="008A20ED">
        <w:trPr>
          <w:trHeight w:val="760"/>
        </w:trPr>
        <w:tc>
          <w:tcPr>
            <w:tcW w:w="509" w:type="dxa"/>
            <w:shd w:val="clear" w:color="auto" w:fill="ACB8C9"/>
            <w:textDirection w:val="btLr"/>
          </w:tcPr>
          <w:p w:rsidR="003063F0" w:rsidRDefault="003063F0" w:rsidP="008A20ED">
            <w:pPr>
              <w:pStyle w:val="TableParagraph"/>
              <w:spacing w:before="59" w:line="264" w:lineRule="auto"/>
              <w:ind w:left="69" w:right="20" w:hanging="10"/>
              <w:jc w:val="center"/>
              <w:rPr>
                <w:rFonts w:ascii="Tahoma" w:hAnsi="Tahoma"/>
                <w:b/>
                <w:sz w:val="10"/>
              </w:rPr>
            </w:pPr>
            <w:proofErr w:type="spellStart"/>
            <w:r>
              <w:rPr>
                <w:rFonts w:ascii="Tahoma" w:hAnsi="Tahoma"/>
                <w:b/>
                <w:sz w:val="10"/>
              </w:rPr>
              <w:t>Riskin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Gerçekleşme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Olasılığı</w:t>
            </w:r>
            <w:proofErr w:type="spellEnd"/>
          </w:p>
        </w:tc>
        <w:tc>
          <w:tcPr>
            <w:tcW w:w="415" w:type="dxa"/>
            <w:shd w:val="clear" w:color="auto" w:fill="ACB8C9"/>
            <w:textDirection w:val="btLr"/>
          </w:tcPr>
          <w:p w:rsidR="003063F0" w:rsidRDefault="003063F0" w:rsidP="008A20ED">
            <w:pPr>
              <w:pStyle w:val="TableParagraph"/>
              <w:spacing w:before="6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1"/>
              <w:ind w:left="202"/>
              <w:rPr>
                <w:rFonts w:ascii="Tahoma" w:hAnsi="Tahoma"/>
                <w:b/>
                <w:sz w:val="10"/>
              </w:rPr>
            </w:pPr>
            <w:proofErr w:type="spellStart"/>
            <w:r>
              <w:rPr>
                <w:rFonts w:ascii="Tahoma" w:hAnsi="Tahoma"/>
                <w:b/>
                <w:sz w:val="10"/>
              </w:rPr>
              <w:t>İşe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Etki</w:t>
            </w:r>
            <w:proofErr w:type="spellEnd"/>
          </w:p>
        </w:tc>
        <w:tc>
          <w:tcPr>
            <w:tcW w:w="423" w:type="dxa"/>
            <w:shd w:val="clear" w:color="auto" w:fill="ACB8C9"/>
            <w:textDirection w:val="btLr"/>
          </w:tcPr>
          <w:p w:rsidR="003063F0" w:rsidRDefault="003063F0" w:rsidP="008A20ED">
            <w:pPr>
              <w:pStyle w:val="TableParagraph"/>
              <w:spacing w:before="2"/>
              <w:rPr>
                <w:b/>
                <w:sz w:val="13"/>
              </w:rPr>
            </w:pPr>
          </w:p>
          <w:p w:rsidR="003063F0" w:rsidRDefault="003063F0" w:rsidP="008A20ED">
            <w:pPr>
              <w:pStyle w:val="TableParagraph"/>
              <w:spacing w:before="1"/>
              <w:ind w:left="61"/>
              <w:rPr>
                <w:rFonts w:ascii="Tahoma" w:hAnsi="Tahoma"/>
                <w:b/>
                <w:sz w:val="10"/>
              </w:rPr>
            </w:pPr>
            <w:proofErr w:type="spellStart"/>
            <w:r>
              <w:rPr>
                <w:rFonts w:ascii="Tahoma" w:hAnsi="Tahoma"/>
                <w:b/>
                <w:sz w:val="10"/>
              </w:rPr>
              <w:t>Varlık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Değeri</w:t>
            </w:r>
            <w:proofErr w:type="spellEnd"/>
          </w:p>
        </w:tc>
        <w:tc>
          <w:tcPr>
            <w:tcW w:w="462" w:type="dxa"/>
            <w:shd w:val="clear" w:color="auto" w:fill="ACB8C9"/>
            <w:textDirection w:val="btLr"/>
          </w:tcPr>
          <w:p w:rsidR="003063F0" w:rsidRDefault="003063F0" w:rsidP="008A20ED">
            <w:pPr>
              <w:pStyle w:val="TableParagraph"/>
              <w:spacing w:before="105" w:line="264" w:lineRule="auto"/>
              <w:ind w:left="218" w:hanging="126"/>
              <w:rPr>
                <w:rFonts w:ascii="Tahoma" w:hAnsi="Tahoma"/>
                <w:b/>
                <w:sz w:val="10"/>
              </w:rPr>
            </w:pPr>
            <w:proofErr w:type="spellStart"/>
            <w:r>
              <w:rPr>
                <w:rFonts w:ascii="Tahoma" w:hAnsi="Tahoma"/>
                <w:b/>
                <w:sz w:val="10"/>
              </w:rPr>
              <w:t>Gerçek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Risk </w:t>
            </w:r>
            <w:proofErr w:type="spellStart"/>
            <w:r>
              <w:rPr>
                <w:rFonts w:ascii="Tahoma" w:hAnsi="Tahoma"/>
                <w:b/>
                <w:sz w:val="10"/>
              </w:rPr>
              <w:t>Değeri</w:t>
            </w:r>
            <w:proofErr w:type="spellEnd"/>
          </w:p>
        </w:tc>
        <w:tc>
          <w:tcPr>
            <w:tcW w:w="431" w:type="dxa"/>
            <w:shd w:val="clear" w:color="auto" w:fill="ACB8C9"/>
            <w:textDirection w:val="btLr"/>
          </w:tcPr>
          <w:p w:rsidR="003063F0" w:rsidRDefault="003063F0" w:rsidP="008A20ED">
            <w:pPr>
              <w:pStyle w:val="TableParagraph"/>
              <w:spacing w:before="2"/>
              <w:rPr>
                <w:b/>
                <w:sz w:val="13"/>
              </w:rPr>
            </w:pPr>
          </w:p>
          <w:p w:rsidR="003063F0" w:rsidRDefault="003063F0" w:rsidP="008A20ED">
            <w:pPr>
              <w:pStyle w:val="TableParagraph"/>
              <w:ind w:left="61"/>
              <w:rPr>
                <w:rFonts w:ascii="Tahoma"/>
                <w:b/>
                <w:sz w:val="10"/>
              </w:rPr>
            </w:pPr>
            <w:r>
              <w:rPr>
                <w:rFonts w:ascii="Tahoma"/>
                <w:b/>
                <w:sz w:val="10"/>
              </w:rPr>
              <w:t xml:space="preserve">Risk </w:t>
            </w:r>
            <w:proofErr w:type="spellStart"/>
            <w:r>
              <w:rPr>
                <w:rFonts w:ascii="Tahoma"/>
                <w:b/>
                <w:sz w:val="10"/>
              </w:rPr>
              <w:t>Seviyesi</w:t>
            </w:r>
            <w:proofErr w:type="spellEnd"/>
          </w:p>
        </w:tc>
        <w:tc>
          <w:tcPr>
            <w:tcW w:w="689" w:type="dxa"/>
            <w:shd w:val="clear" w:color="auto" w:fill="D9E0F1"/>
          </w:tcPr>
          <w:p w:rsidR="003063F0" w:rsidRDefault="003063F0" w:rsidP="008A20ED">
            <w:pPr>
              <w:pStyle w:val="TableParagraph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063F0" w:rsidRDefault="003063F0" w:rsidP="008A20ED">
            <w:pPr>
              <w:pStyle w:val="TableParagraph"/>
              <w:ind w:left="70"/>
              <w:rPr>
                <w:rFonts w:ascii="Tahoma" w:hAnsi="Tahoma"/>
                <w:b/>
                <w:sz w:val="10"/>
              </w:rPr>
            </w:pPr>
            <w:r>
              <w:rPr>
                <w:rFonts w:ascii="Tahoma" w:hAnsi="Tahoma"/>
                <w:b/>
                <w:sz w:val="10"/>
              </w:rPr>
              <w:t xml:space="preserve">Risk </w:t>
            </w:r>
            <w:proofErr w:type="spellStart"/>
            <w:r>
              <w:rPr>
                <w:rFonts w:ascii="Tahoma" w:hAnsi="Tahoma"/>
                <w:b/>
                <w:sz w:val="10"/>
              </w:rPr>
              <w:t>Kararı</w:t>
            </w:r>
            <w:proofErr w:type="spellEnd"/>
          </w:p>
          <w:p w:rsidR="003063F0" w:rsidRDefault="003063F0" w:rsidP="008A20ED">
            <w:pPr>
              <w:pStyle w:val="TableParagraph"/>
              <w:spacing w:before="10" w:after="1"/>
              <w:rPr>
                <w:b/>
                <w:sz w:val="15"/>
              </w:rPr>
            </w:pPr>
          </w:p>
          <w:p w:rsidR="003063F0" w:rsidRDefault="003063F0" w:rsidP="008A20ED">
            <w:pPr>
              <w:pStyle w:val="TableParagraph"/>
              <w:spacing w:line="132" w:lineRule="exact"/>
              <w:ind w:left="548" w:right="-42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 wp14:anchorId="3F0D7E9A" wp14:editId="03BEA04F">
                  <wp:extent cx="83974" cy="84200"/>
                  <wp:effectExtent l="0" t="0" r="0" b="0"/>
                  <wp:docPr id="3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shd w:val="clear" w:color="auto" w:fill="D9E0F1"/>
          </w:tcPr>
          <w:p w:rsidR="003063F0" w:rsidRDefault="003063F0" w:rsidP="008A20ED">
            <w:pPr>
              <w:pStyle w:val="TableParagraph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4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before="1" w:line="264" w:lineRule="auto"/>
              <w:ind w:left="172" w:right="-7" w:hanging="157"/>
              <w:rPr>
                <w:rFonts w:ascii="Tahoma" w:hAnsi="Tahoma"/>
                <w:b/>
                <w:sz w:val="10"/>
              </w:rPr>
            </w:pPr>
            <w:proofErr w:type="spellStart"/>
            <w:r>
              <w:rPr>
                <w:rFonts w:ascii="Tahoma" w:hAnsi="Tahoma"/>
                <w:b/>
                <w:sz w:val="10"/>
              </w:rPr>
              <w:t>Seçilen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Kontrol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Kriterleri</w:t>
            </w:r>
            <w:proofErr w:type="spellEnd"/>
          </w:p>
          <w:p w:rsidR="003063F0" w:rsidRDefault="003063F0" w:rsidP="008A20ED">
            <w:pPr>
              <w:pStyle w:val="TableParagraph"/>
              <w:spacing w:before="5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line="132" w:lineRule="exact"/>
              <w:ind w:left="657" w:right="-41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3189951" wp14:editId="21BE8F1F">
                  <wp:extent cx="83974" cy="84200"/>
                  <wp:effectExtent l="0" t="0" r="0" b="0"/>
                  <wp:docPr id="3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shd w:val="clear" w:color="auto" w:fill="DDEBF7"/>
          </w:tcPr>
          <w:p w:rsidR="003063F0" w:rsidRDefault="003063F0" w:rsidP="008A20ED">
            <w:pPr>
              <w:pStyle w:val="TableParagraph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4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before="1" w:line="264" w:lineRule="auto"/>
              <w:ind w:left="37" w:right="-1" w:firstLine="172"/>
              <w:rPr>
                <w:rFonts w:ascii="Tahoma" w:hAnsi="Tahoma"/>
                <w:b/>
                <w:sz w:val="10"/>
              </w:rPr>
            </w:pPr>
            <w:proofErr w:type="spellStart"/>
            <w:r>
              <w:rPr>
                <w:rFonts w:ascii="Tahoma" w:hAnsi="Tahoma"/>
                <w:b/>
                <w:sz w:val="10"/>
              </w:rPr>
              <w:t>Gözden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Geçirme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Tarihi</w:t>
            </w:r>
            <w:proofErr w:type="spellEnd"/>
          </w:p>
          <w:p w:rsidR="003063F0" w:rsidRDefault="003063F0" w:rsidP="008A20ED">
            <w:pPr>
              <w:pStyle w:val="TableParagraph"/>
              <w:spacing w:before="5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line="132" w:lineRule="exact"/>
              <w:ind w:left="656" w:right="-40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68551CF" wp14:editId="63A038DB">
                  <wp:extent cx="83974" cy="84200"/>
                  <wp:effectExtent l="0" t="0" r="0" b="0"/>
                  <wp:docPr id="4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shd w:val="clear" w:color="auto" w:fill="DDEBF7"/>
          </w:tcPr>
          <w:p w:rsidR="003063F0" w:rsidRDefault="003063F0" w:rsidP="008A20ED">
            <w:pPr>
              <w:pStyle w:val="TableParagraph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063F0" w:rsidRDefault="003063F0" w:rsidP="008A20ED">
            <w:pPr>
              <w:pStyle w:val="TableParagraph"/>
              <w:ind w:left="654"/>
              <w:rPr>
                <w:rFonts w:ascii="Tahoma" w:hAnsi="Tahoma"/>
                <w:b/>
                <w:sz w:val="10"/>
              </w:rPr>
            </w:pPr>
            <w:proofErr w:type="spellStart"/>
            <w:r>
              <w:rPr>
                <w:rFonts w:ascii="Tahoma" w:hAnsi="Tahoma"/>
                <w:b/>
                <w:sz w:val="10"/>
              </w:rPr>
              <w:t>Sonuçların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Değerlendirilmesi</w:t>
            </w:r>
            <w:proofErr w:type="spellEnd"/>
          </w:p>
          <w:p w:rsidR="003063F0" w:rsidRDefault="003063F0" w:rsidP="008A20ED">
            <w:pPr>
              <w:pStyle w:val="TableParagraph"/>
              <w:spacing w:before="10" w:after="1"/>
              <w:rPr>
                <w:b/>
                <w:sz w:val="15"/>
              </w:rPr>
            </w:pPr>
          </w:p>
          <w:p w:rsidR="003063F0" w:rsidRDefault="003063F0" w:rsidP="008A20ED">
            <w:pPr>
              <w:pStyle w:val="TableParagraph"/>
              <w:spacing w:line="132" w:lineRule="exact"/>
              <w:ind w:left="2603" w:right="-39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 wp14:anchorId="14B20E6A" wp14:editId="0DDFBEB8">
                  <wp:extent cx="84138" cy="84200"/>
                  <wp:effectExtent l="0" t="0" r="0" b="0"/>
                  <wp:docPr id="4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8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" w:type="dxa"/>
            <w:shd w:val="clear" w:color="auto" w:fill="DDEBF7"/>
          </w:tcPr>
          <w:p w:rsidR="003063F0" w:rsidRDefault="003063F0" w:rsidP="008A20ED">
            <w:pPr>
              <w:pStyle w:val="TableParagraph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4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before="1" w:line="264" w:lineRule="auto"/>
              <w:ind w:left="59" w:firstLine="62"/>
              <w:rPr>
                <w:rFonts w:ascii="Tahoma" w:hAnsi="Tahoma"/>
                <w:b/>
                <w:sz w:val="10"/>
              </w:rPr>
            </w:pPr>
            <w:proofErr w:type="spellStart"/>
            <w:r>
              <w:rPr>
                <w:rFonts w:ascii="Tahoma" w:hAnsi="Tahoma"/>
                <w:b/>
                <w:sz w:val="10"/>
              </w:rPr>
              <w:t>Yeni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Olasılık</w:t>
            </w:r>
            <w:proofErr w:type="spellEnd"/>
          </w:p>
          <w:p w:rsidR="003063F0" w:rsidRDefault="003063F0" w:rsidP="008A20ED">
            <w:pPr>
              <w:pStyle w:val="TableParagraph"/>
              <w:spacing w:before="5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line="132" w:lineRule="exact"/>
              <w:ind w:left="333" w:right="-38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 wp14:anchorId="5BA453E3" wp14:editId="4A330A66">
                  <wp:extent cx="83974" cy="84200"/>
                  <wp:effectExtent l="0" t="0" r="0" b="0"/>
                  <wp:docPr id="4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" w:type="dxa"/>
            <w:shd w:val="clear" w:color="auto" w:fill="DDEBF7"/>
          </w:tcPr>
          <w:p w:rsidR="003063F0" w:rsidRDefault="003063F0" w:rsidP="008A20ED">
            <w:pPr>
              <w:pStyle w:val="TableParagraph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063F0" w:rsidRDefault="003063F0" w:rsidP="008A20ED">
            <w:pPr>
              <w:pStyle w:val="TableParagraph"/>
              <w:ind w:left="27"/>
              <w:rPr>
                <w:rFonts w:ascii="Tahoma"/>
                <w:b/>
                <w:sz w:val="10"/>
              </w:rPr>
            </w:pPr>
            <w:proofErr w:type="spellStart"/>
            <w:r>
              <w:rPr>
                <w:rFonts w:ascii="Tahoma"/>
                <w:b/>
                <w:sz w:val="10"/>
              </w:rPr>
              <w:t>Yeni</w:t>
            </w:r>
            <w:proofErr w:type="spellEnd"/>
            <w:r>
              <w:rPr>
                <w:rFonts w:asci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/>
                <w:b/>
                <w:sz w:val="10"/>
              </w:rPr>
              <w:t>Etki</w:t>
            </w:r>
            <w:proofErr w:type="spellEnd"/>
          </w:p>
          <w:p w:rsidR="003063F0" w:rsidRDefault="003063F0" w:rsidP="008A20ED">
            <w:pPr>
              <w:pStyle w:val="TableParagraph"/>
              <w:spacing w:before="10" w:after="1"/>
              <w:rPr>
                <w:b/>
                <w:sz w:val="15"/>
              </w:rPr>
            </w:pPr>
          </w:p>
          <w:p w:rsidR="003063F0" w:rsidRDefault="003063F0" w:rsidP="008A20ED">
            <w:pPr>
              <w:pStyle w:val="TableParagraph"/>
              <w:spacing w:line="132" w:lineRule="exact"/>
              <w:ind w:left="356" w:right="-37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322CA37" wp14:editId="08B46DAF">
                  <wp:extent cx="83974" cy="84200"/>
                  <wp:effectExtent l="0" t="0" r="0" b="0"/>
                  <wp:docPr id="4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shd w:val="clear" w:color="auto" w:fill="DDEBF7"/>
          </w:tcPr>
          <w:p w:rsidR="003063F0" w:rsidRDefault="003063F0" w:rsidP="008A20ED">
            <w:pPr>
              <w:pStyle w:val="TableParagraph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4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before="1" w:line="264" w:lineRule="auto"/>
              <w:ind w:left="120" w:right="4" w:hanging="94"/>
              <w:rPr>
                <w:rFonts w:ascii="Tahoma" w:hAnsi="Tahoma"/>
                <w:b/>
                <w:sz w:val="10"/>
              </w:rPr>
            </w:pPr>
            <w:proofErr w:type="spellStart"/>
            <w:r>
              <w:rPr>
                <w:rFonts w:ascii="Tahoma" w:hAnsi="Tahoma"/>
                <w:b/>
                <w:sz w:val="10"/>
              </w:rPr>
              <w:t>Yeni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Risk </w:t>
            </w:r>
            <w:proofErr w:type="spellStart"/>
            <w:r>
              <w:rPr>
                <w:rFonts w:ascii="Tahoma" w:hAnsi="Tahoma"/>
                <w:b/>
                <w:sz w:val="10"/>
              </w:rPr>
              <w:t>Puanı</w:t>
            </w:r>
            <w:proofErr w:type="spellEnd"/>
          </w:p>
          <w:p w:rsidR="003063F0" w:rsidRDefault="003063F0" w:rsidP="008A20ED">
            <w:pPr>
              <w:pStyle w:val="TableParagraph"/>
              <w:spacing w:before="5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line="132" w:lineRule="exact"/>
              <w:ind w:left="378" w:right="-36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 wp14:anchorId="0CE093EA" wp14:editId="1E973A79">
                  <wp:extent cx="83974" cy="84200"/>
                  <wp:effectExtent l="0" t="0" r="0" b="0"/>
                  <wp:docPr id="4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" w:type="dxa"/>
            <w:shd w:val="clear" w:color="auto" w:fill="DDEBF7"/>
          </w:tcPr>
          <w:p w:rsidR="003063F0" w:rsidRDefault="003063F0" w:rsidP="008A20ED">
            <w:pPr>
              <w:pStyle w:val="TableParagraph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063F0" w:rsidRDefault="003063F0" w:rsidP="008A20ED">
            <w:pPr>
              <w:pStyle w:val="TableParagraph"/>
              <w:ind w:left="64"/>
              <w:rPr>
                <w:rFonts w:ascii="Tahoma" w:hAnsi="Tahoma"/>
                <w:b/>
                <w:sz w:val="10"/>
              </w:rPr>
            </w:pPr>
            <w:r>
              <w:rPr>
                <w:rFonts w:ascii="Tahoma" w:hAnsi="Tahoma"/>
                <w:b/>
                <w:sz w:val="10"/>
              </w:rPr>
              <w:t xml:space="preserve">Risk </w:t>
            </w:r>
            <w:proofErr w:type="spellStart"/>
            <w:r>
              <w:rPr>
                <w:rFonts w:ascii="Tahoma" w:hAnsi="Tahoma"/>
                <w:b/>
                <w:sz w:val="10"/>
              </w:rPr>
              <w:t>Kararı</w:t>
            </w:r>
            <w:proofErr w:type="spellEnd"/>
          </w:p>
          <w:p w:rsidR="003063F0" w:rsidRDefault="003063F0" w:rsidP="008A20ED">
            <w:pPr>
              <w:pStyle w:val="TableParagraph"/>
              <w:spacing w:before="10" w:after="1"/>
              <w:rPr>
                <w:b/>
                <w:sz w:val="15"/>
              </w:rPr>
            </w:pPr>
          </w:p>
          <w:p w:rsidR="003063F0" w:rsidRDefault="003063F0" w:rsidP="008A20ED">
            <w:pPr>
              <w:pStyle w:val="TableParagraph"/>
              <w:spacing w:line="132" w:lineRule="exact"/>
              <w:ind w:left="549" w:right="-36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 wp14:anchorId="2AAAEBDB" wp14:editId="7A26F75D">
                  <wp:extent cx="84138" cy="84200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8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shd w:val="clear" w:color="auto" w:fill="DDEBF7"/>
          </w:tcPr>
          <w:p w:rsidR="003063F0" w:rsidRDefault="003063F0" w:rsidP="008A20ED">
            <w:pPr>
              <w:pStyle w:val="TableParagraph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3063F0" w:rsidRDefault="003063F0" w:rsidP="008A20ED">
            <w:pPr>
              <w:pStyle w:val="TableParagraph"/>
              <w:ind w:left="893"/>
              <w:rPr>
                <w:rFonts w:ascii="Tahoma"/>
                <w:b/>
                <w:sz w:val="10"/>
              </w:rPr>
            </w:pPr>
            <w:proofErr w:type="spellStart"/>
            <w:r>
              <w:rPr>
                <w:rFonts w:ascii="Tahoma"/>
                <w:b/>
                <w:sz w:val="10"/>
              </w:rPr>
              <w:t>Planlanan</w:t>
            </w:r>
            <w:proofErr w:type="spellEnd"/>
            <w:r>
              <w:rPr>
                <w:rFonts w:asci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/>
                <w:b/>
                <w:sz w:val="10"/>
              </w:rPr>
              <w:t>Aksiyon</w:t>
            </w:r>
            <w:proofErr w:type="spellEnd"/>
          </w:p>
          <w:p w:rsidR="003063F0" w:rsidRDefault="003063F0" w:rsidP="008A20ED">
            <w:pPr>
              <w:pStyle w:val="TableParagraph"/>
              <w:spacing w:before="10" w:after="1"/>
              <w:rPr>
                <w:b/>
                <w:sz w:val="15"/>
              </w:rPr>
            </w:pPr>
          </w:p>
          <w:p w:rsidR="003063F0" w:rsidRDefault="003063F0" w:rsidP="008A20ED">
            <w:pPr>
              <w:pStyle w:val="TableParagraph"/>
              <w:spacing w:line="132" w:lineRule="exact"/>
              <w:ind w:left="2582" w:right="-35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3EC9D93" wp14:editId="6765F4BB">
                  <wp:extent cx="83974" cy="84200"/>
                  <wp:effectExtent l="0" t="0" r="0" b="0"/>
                  <wp:docPr id="5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" w:type="dxa"/>
            <w:shd w:val="clear" w:color="auto" w:fill="DDEBF7"/>
          </w:tcPr>
          <w:p w:rsidR="003063F0" w:rsidRDefault="003063F0" w:rsidP="008A20ED">
            <w:pPr>
              <w:pStyle w:val="TableParagraph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4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before="1" w:line="264" w:lineRule="auto"/>
              <w:ind w:left="118" w:firstLine="46"/>
              <w:rPr>
                <w:rFonts w:ascii="Tahoma"/>
                <w:b/>
                <w:sz w:val="10"/>
              </w:rPr>
            </w:pPr>
            <w:proofErr w:type="spellStart"/>
            <w:r>
              <w:rPr>
                <w:rFonts w:ascii="Tahoma"/>
                <w:b/>
                <w:sz w:val="10"/>
              </w:rPr>
              <w:t>Kaynak</w:t>
            </w:r>
            <w:proofErr w:type="spellEnd"/>
            <w:r>
              <w:rPr>
                <w:rFonts w:ascii="Tahoma"/>
                <w:b/>
                <w:sz w:val="10"/>
              </w:rPr>
              <w:t xml:space="preserve">/ </w:t>
            </w:r>
            <w:proofErr w:type="spellStart"/>
            <w:r>
              <w:rPr>
                <w:rFonts w:ascii="Tahoma"/>
                <w:b/>
                <w:sz w:val="10"/>
              </w:rPr>
              <w:t>Finansman</w:t>
            </w:r>
            <w:proofErr w:type="spellEnd"/>
          </w:p>
          <w:p w:rsidR="003063F0" w:rsidRDefault="003063F0" w:rsidP="008A20ED">
            <w:pPr>
              <w:pStyle w:val="TableParagraph"/>
              <w:spacing w:before="5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line="132" w:lineRule="exact"/>
              <w:ind w:left="642" w:right="-34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D6A8C17" wp14:editId="0B8D2640">
                  <wp:extent cx="83974" cy="84200"/>
                  <wp:effectExtent l="0" t="0" r="0" b="0"/>
                  <wp:docPr id="5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" w:type="dxa"/>
            <w:shd w:val="clear" w:color="auto" w:fill="DDEBF7"/>
          </w:tcPr>
          <w:p w:rsidR="003063F0" w:rsidRDefault="003063F0" w:rsidP="008A20ED">
            <w:pPr>
              <w:pStyle w:val="TableParagraph"/>
              <w:rPr>
                <w:b/>
                <w:sz w:val="12"/>
              </w:rPr>
            </w:pPr>
          </w:p>
          <w:p w:rsidR="003063F0" w:rsidRDefault="003063F0" w:rsidP="008A20ED">
            <w:pPr>
              <w:pStyle w:val="TableParagraph"/>
              <w:spacing w:before="4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before="1" w:line="264" w:lineRule="auto"/>
              <w:ind w:left="289" w:right="25" w:hanging="267"/>
              <w:rPr>
                <w:rFonts w:ascii="Tahoma" w:hAnsi="Tahoma"/>
                <w:b/>
                <w:sz w:val="10"/>
              </w:rPr>
            </w:pPr>
            <w:proofErr w:type="spellStart"/>
            <w:r>
              <w:rPr>
                <w:rFonts w:ascii="Tahoma" w:hAnsi="Tahoma"/>
                <w:b/>
                <w:sz w:val="10"/>
              </w:rPr>
              <w:t>Bir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sonraki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gözden</w:t>
            </w:r>
            <w:proofErr w:type="spellEnd"/>
            <w:r>
              <w:rPr>
                <w:rFonts w:ascii="Tahoma" w:hAnsi="Tahoma"/>
                <w:b/>
                <w:sz w:val="10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0"/>
              </w:rPr>
              <w:t>geçirme</w:t>
            </w:r>
            <w:proofErr w:type="spellEnd"/>
          </w:p>
          <w:p w:rsidR="003063F0" w:rsidRDefault="003063F0" w:rsidP="008A20ED">
            <w:pPr>
              <w:pStyle w:val="TableParagraph"/>
              <w:spacing w:before="5"/>
              <w:rPr>
                <w:b/>
                <w:sz w:val="9"/>
              </w:rPr>
            </w:pPr>
          </w:p>
          <w:p w:rsidR="003063F0" w:rsidRDefault="003063F0" w:rsidP="008A20ED">
            <w:pPr>
              <w:pStyle w:val="TableParagraph"/>
              <w:spacing w:line="132" w:lineRule="exact"/>
              <w:ind w:left="860" w:right="-33"/>
              <w:rPr>
                <w:sz w:val="13"/>
              </w:rPr>
            </w:pPr>
            <w:r>
              <w:rPr>
                <w:noProof/>
                <w:position w:val="-2"/>
                <w:sz w:val="13"/>
                <w:lang w:bidi="ar-SA"/>
              </w:rPr>
              <w:drawing>
                <wp:inline distT="0" distB="0" distL="0" distR="0" wp14:anchorId="41011B33" wp14:editId="627D44F9">
                  <wp:extent cx="83974" cy="84200"/>
                  <wp:effectExtent l="0" t="0" r="0" b="0"/>
                  <wp:docPr id="5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" cy="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3F0" w:rsidTr="008A20ED">
        <w:trPr>
          <w:trHeight w:val="146"/>
        </w:trPr>
        <w:tc>
          <w:tcPr>
            <w:tcW w:w="50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063F0" w:rsidTr="008A20ED">
        <w:trPr>
          <w:trHeight w:val="146"/>
        </w:trPr>
        <w:tc>
          <w:tcPr>
            <w:tcW w:w="50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063F0" w:rsidTr="008A20ED">
        <w:trPr>
          <w:trHeight w:val="146"/>
        </w:trPr>
        <w:tc>
          <w:tcPr>
            <w:tcW w:w="50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063F0" w:rsidTr="008A20ED">
        <w:trPr>
          <w:trHeight w:val="146"/>
        </w:trPr>
        <w:tc>
          <w:tcPr>
            <w:tcW w:w="50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063F0" w:rsidTr="008A20ED">
        <w:trPr>
          <w:trHeight w:val="146"/>
        </w:trPr>
        <w:tc>
          <w:tcPr>
            <w:tcW w:w="50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063F0" w:rsidTr="008A20ED">
        <w:trPr>
          <w:trHeight w:val="146"/>
        </w:trPr>
        <w:tc>
          <w:tcPr>
            <w:tcW w:w="50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3063F0" w:rsidTr="008A20ED">
        <w:trPr>
          <w:trHeight w:val="146"/>
        </w:trPr>
        <w:tc>
          <w:tcPr>
            <w:tcW w:w="50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1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23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6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9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4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78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2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5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97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91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</w:tcPr>
          <w:p w:rsidR="003063F0" w:rsidRDefault="003063F0" w:rsidP="008A20ED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:rsidR="003063F0" w:rsidRDefault="003063F0" w:rsidP="003063F0">
      <w:pPr>
        <w:pStyle w:val="GvdeMetni"/>
        <w:rPr>
          <w:b/>
          <w:sz w:val="26"/>
        </w:rPr>
      </w:pPr>
    </w:p>
    <w:p w:rsidR="003063F0" w:rsidRDefault="003063F0" w:rsidP="003063F0">
      <w:pPr>
        <w:pStyle w:val="GvdeMetni"/>
        <w:spacing w:before="8"/>
        <w:rPr>
          <w:b/>
          <w:sz w:val="29"/>
        </w:rPr>
      </w:pPr>
    </w:p>
    <w:p w:rsidR="003063F0" w:rsidRDefault="003063F0" w:rsidP="003063F0">
      <w:pPr>
        <w:pStyle w:val="GvdeMetni"/>
        <w:spacing w:line="256" w:lineRule="auto"/>
        <w:ind w:left="115"/>
      </w:pPr>
      <w:r>
        <w:rPr>
          <w:b/>
        </w:rPr>
        <w:t>Açıklama</w:t>
      </w:r>
      <w:r>
        <w:t xml:space="preserve">: Alttaki tablo, üsteki tablonun sağına konularak tek bir tablo olarak kullanılır. Tablonun </w:t>
      </w:r>
      <w:proofErr w:type="spellStart"/>
      <w:r>
        <w:t>Excell</w:t>
      </w:r>
      <w:proofErr w:type="spellEnd"/>
      <w:r>
        <w:t xml:space="preserve"> Formatındaki işlenebilir sürümü için </w:t>
      </w:r>
      <w:hyperlink r:id="rId6">
        <w:r>
          <w:rPr>
            <w:color w:val="0462C1"/>
            <w:u w:val="single" w:color="0462C1"/>
          </w:rPr>
          <w:t>bilgiguvenligi@saglik.gov.tr</w:t>
        </w:r>
        <w:r>
          <w:rPr>
            <w:color w:val="0462C1"/>
          </w:rPr>
          <w:t xml:space="preserve"> </w:t>
        </w:r>
      </w:hyperlink>
      <w:r>
        <w:t>adresinden talepte bulunulur.</w:t>
      </w:r>
    </w:p>
    <w:p w:rsidR="00F70B19" w:rsidRPr="003063F0" w:rsidRDefault="00F70B19" w:rsidP="003063F0"/>
    <w:sectPr w:rsidR="00F70B19" w:rsidRPr="003063F0" w:rsidSect="003063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0B46"/>
    <w:multiLevelType w:val="hybridMultilevel"/>
    <w:tmpl w:val="5D2CBF28"/>
    <w:lvl w:ilvl="0" w:tplc="D6DAF0AA">
      <w:start w:val="1"/>
      <w:numFmt w:val="decimal"/>
      <w:lvlText w:val="%1."/>
      <w:lvlJc w:val="left"/>
      <w:pPr>
        <w:ind w:left="107" w:hanging="267"/>
        <w:jc w:val="left"/>
      </w:pPr>
      <w:rPr>
        <w:rFonts w:ascii="Arial" w:eastAsia="Arial" w:hAnsi="Arial" w:cs="Arial" w:hint="default"/>
        <w:w w:val="100"/>
        <w:sz w:val="24"/>
        <w:szCs w:val="24"/>
        <w:lang w:val="tr-TR" w:eastAsia="tr-TR" w:bidi="tr-TR"/>
      </w:rPr>
    </w:lvl>
    <w:lvl w:ilvl="1" w:tplc="3856A1CA">
      <w:numFmt w:val="bullet"/>
      <w:lvlText w:val="•"/>
      <w:lvlJc w:val="left"/>
      <w:pPr>
        <w:ind w:left="1605" w:hanging="267"/>
      </w:pPr>
      <w:rPr>
        <w:rFonts w:hint="default"/>
        <w:lang w:val="tr-TR" w:eastAsia="tr-TR" w:bidi="tr-TR"/>
      </w:rPr>
    </w:lvl>
    <w:lvl w:ilvl="2" w:tplc="6212AFF2">
      <w:numFmt w:val="bullet"/>
      <w:lvlText w:val="•"/>
      <w:lvlJc w:val="left"/>
      <w:pPr>
        <w:ind w:left="3111" w:hanging="267"/>
      </w:pPr>
      <w:rPr>
        <w:rFonts w:hint="default"/>
        <w:lang w:val="tr-TR" w:eastAsia="tr-TR" w:bidi="tr-TR"/>
      </w:rPr>
    </w:lvl>
    <w:lvl w:ilvl="3" w:tplc="8AFA071C">
      <w:numFmt w:val="bullet"/>
      <w:lvlText w:val="•"/>
      <w:lvlJc w:val="left"/>
      <w:pPr>
        <w:ind w:left="4617" w:hanging="267"/>
      </w:pPr>
      <w:rPr>
        <w:rFonts w:hint="default"/>
        <w:lang w:val="tr-TR" w:eastAsia="tr-TR" w:bidi="tr-TR"/>
      </w:rPr>
    </w:lvl>
    <w:lvl w:ilvl="4" w:tplc="2CEA7968">
      <w:numFmt w:val="bullet"/>
      <w:lvlText w:val="•"/>
      <w:lvlJc w:val="left"/>
      <w:pPr>
        <w:ind w:left="6123" w:hanging="267"/>
      </w:pPr>
      <w:rPr>
        <w:rFonts w:hint="default"/>
        <w:lang w:val="tr-TR" w:eastAsia="tr-TR" w:bidi="tr-TR"/>
      </w:rPr>
    </w:lvl>
    <w:lvl w:ilvl="5" w:tplc="2A34958C">
      <w:numFmt w:val="bullet"/>
      <w:lvlText w:val="•"/>
      <w:lvlJc w:val="left"/>
      <w:pPr>
        <w:ind w:left="7629" w:hanging="267"/>
      </w:pPr>
      <w:rPr>
        <w:rFonts w:hint="default"/>
        <w:lang w:val="tr-TR" w:eastAsia="tr-TR" w:bidi="tr-TR"/>
      </w:rPr>
    </w:lvl>
    <w:lvl w:ilvl="6" w:tplc="8A9038E6">
      <w:numFmt w:val="bullet"/>
      <w:lvlText w:val="•"/>
      <w:lvlJc w:val="left"/>
      <w:pPr>
        <w:ind w:left="9135" w:hanging="267"/>
      </w:pPr>
      <w:rPr>
        <w:rFonts w:hint="default"/>
        <w:lang w:val="tr-TR" w:eastAsia="tr-TR" w:bidi="tr-TR"/>
      </w:rPr>
    </w:lvl>
    <w:lvl w:ilvl="7" w:tplc="4D18EF10">
      <w:numFmt w:val="bullet"/>
      <w:lvlText w:val="•"/>
      <w:lvlJc w:val="left"/>
      <w:pPr>
        <w:ind w:left="10641" w:hanging="267"/>
      </w:pPr>
      <w:rPr>
        <w:rFonts w:hint="default"/>
        <w:lang w:val="tr-TR" w:eastAsia="tr-TR" w:bidi="tr-TR"/>
      </w:rPr>
    </w:lvl>
    <w:lvl w:ilvl="8" w:tplc="FD205CF8">
      <w:numFmt w:val="bullet"/>
      <w:lvlText w:val="•"/>
      <w:lvlJc w:val="left"/>
      <w:pPr>
        <w:ind w:left="12147" w:hanging="26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1E"/>
    <w:rsid w:val="003063F0"/>
    <w:rsid w:val="003A225A"/>
    <w:rsid w:val="004C05B3"/>
    <w:rsid w:val="005B206C"/>
    <w:rsid w:val="005D4C3D"/>
    <w:rsid w:val="00692BF4"/>
    <w:rsid w:val="008636DA"/>
    <w:rsid w:val="00890CE7"/>
    <w:rsid w:val="00942B8D"/>
    <w:rsid w:val="00990ADD"/>
    <w:rsid w:val="00BA6F1E"/>
    <w:rsid w:val="00E220EE"/>
    <w:rsid w:val="00F7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17A07-E5F8-4E63-9E58-66BAA5DA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6F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4">
    <w:name w:val="heading 4"/>
    <w:basedOn w:val="Normal"/>
    <w:link w:val="Balk4Char"/>
    <w:uiPriority w:val="1"/>
    <w:qFormat/>
    <w:rsid w:val="00BA6F1E"/>
    <w:pPr>
      <w:ind w:left="1303" w:hanging="907"/>
      <w:jc w:val="both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BA6F1E"/>
    <w:rPr>
      <w:rFonts w:ascii="Arial" w:eastAsia="Arial" w:hAnsi="Arial" w:cs="Arial"/>
      <w:b/>
      <w:bCs/>
      <w:sz w:val="24"/>
      <w:szCs w:val="24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A6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A6F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6F1E"/>
    <w:rPr>
      <w:rFonts w:ascii="Arial" w:eastAsia="Arial" w:hAnsi="Arial" w:cs="Arial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A6F1E"/>
  </w:style>
  <w:style w:type="table" w:customStyle="1" w:styleId="TableNormal1">
    <w:name w:val="Table Normal1"/>
    <w:uiPriority w:val="2"/>
    <w:semiHidden/>
    <w:unhideWhenUsed/>
    <w:qFormat/>
    <w:rsid w:val="00E220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guvenligi@saglik.gov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2018-12-11T06:39:00Z</dcterms:created>
  <dcterms:modified xsi:type="dcterms:W3CDTF">2018-12-12T07:45:00Z</dcterms:modified>
</cp:coreProperties>
</file>